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9B4BD">
      <w:pPr>
        <w:spacing w:after="240" w:afterAutospacing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附件1：</w:t>
      </w:r>
    </w:p>
    <w:p w14:paraId="0B096E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微软雅黑" w:eastAsia="微软雅黑" w:cs="微软雅黑"/>
          <w:sz w:val="40"/>
          <w:szCs w:val="40"/>
        </w:rPr>
      </w:pPr>
      <w:r>
        <w:rPr>
          <w:rFonts w:hint="eastAsia" w:ascii="微软雅黑" w:eastAsia="微软雅黑" w:cs="微软雅黑"/>
          <w:sz w:val="40"/>
          <w:szCs w:val="40"/>
          <w:lang w:val="en-US" w:eastAsia="zh-CN"/>
        </w:rPr>
        <w:t>红河县人民医院采购</w:t>
      </w:r>
      <w:r>
        <w:rPr>
          <w:rFonts w:hint="eastAsia" w:ascii="微软雅黑" w:eastAsia="微软雅黑" w:cs="微软雅黑"/>
          <w:sz w:val="40"/>
          <w:szCs w:val="40"/>
        </w:rPr>
        <w:t>询价报价表</w:t>
      </w:r>
    </w:p>
    <w:p w14:paraId="082CD7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微软雅黑" w:eastAsia="微软雅黑" w:cs="微软雅黑"/>
          <w:sz w:val="40"/>
          <w:szCs w:val="40"/>
        </w:rPr>
      </w:pPr>
    </w:p>
    <w:p w14:paraId="092A1B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5D35C8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103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565"/>
        <w:gridCol w:w="1955"/>
        <w:gridCol w:w="609"/>
        <w:gridCol w:w="333"/>
        <w:gridCol w:w="1039"/>
        <w:gridCol w:w="1115"/>
        <w:gridCol w:w="1558"/>
        <w:gridCol w:w="1512"/>
      </w:tblGrid>
      <w:tr w14:paraId="60058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ACCD69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EE614A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50D3BB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产品规格及参数</w:t>
            </w:r>
          </w:p>
        </w:tc>
        <w:tc>
          <w:tcPr>
            <w:tcW w:w="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77077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05FA5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4E3740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最高限价（万元）</w:t>
            </w:r>
          </w:p>
        </w:tc>
        <w:tc>
          <w:tcPr>
            <w:tcW w:w="15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9D19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）</w:t>
            </w:r>
          </w:p>
          <w:p w14:paraId="4D7B2E3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3354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万元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）</w:t>
            </w:r>
          </w:p>
          <w:p w14:paraId="3C33811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2D8A1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C7AA8F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FF7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液氦</w:t>
            </w:r>
          </w:p>
        </w:tc>
        <w:tc>
          <w:tcPr>
            <w:tcW w:w="1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03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867E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250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31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升</w:t>
            </w: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4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3E40F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F1C6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00BF2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0371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81700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</w:p>
        </w:tc>
      </w:tr>
      <w:tr w14:paraId="01CB9B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1037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7A1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57E9F2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。</w:t>
            </w:r>
          </w:p>
          <w:p w14:paraId="306A6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24F7BF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7F861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037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5B4B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报价截止时间：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2026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8E20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报价地点：云南省红河哈尼族彝族自治州红河县人民医院招标采购办。</w:t>
            </w:r>
          </w:p>
        </w:tc>
      </w:tr>
      <w:tr w14:paraId="476F9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7275ED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联系方式：</w:t>
            </w:r>
          </w:p>
          <w:p w14:paraId="6F16C18A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7E3A29D5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600A1FD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41B68C44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620" w:firstLineChars="2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5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86ABA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7C55CE9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53B51884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0FEFAF90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1470" w:firstLineChars="7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6BD2C8D9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150" w:firstLineChars="15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582E9C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注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46350A3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6F654FD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ascii="仿宋_GB2312" w:eastAsia="仿宋_GB2312"/>
          <w:sz w:val="20"/>
          <w:szCs w:val="2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p w14:paraId="658A7A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C09A2"/>
    <w:rsid w:val="7DBC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2026-10-19T08:28:00Z</dcterms:created>
  <dc:creator>庞晋伟</dc:creator>
  <cp:lastModifiedBy>庞晋伟</cp:lastModifiedBy>
  <dcterms:modified xsi:type="dcterms:W3CDTF">2026-10-19T08:28:56Z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2D34D32091CD495B8B8790440CB36D1B_11</vt:lpwstr>
  </property>
  <property fmtid="{D5CDD505-2E9C-101B-9397-08002B2CF9AE}" pid="4" name="KSOTemplateDocerSaveRecord">
    <vt:lpwstr>eyJoZGlkIjoiMmUwMTcwZWU3ZmFlNDliMmQxNmQ3ZjJkMDA0YjE0OTIiLCJ1c2VySWQiOiI1ODUwNjMyMjMifQ==</vt:lpwstr>
  </property>
</Properties>
</file>