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</w:rPr>
        <w:t>教学模型参数</w:t>
      </w:r>
    </w:p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010"/>
        <w:gridCol w:w="709"/>
        <w:gridCol w:w="7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心肺复苏模型（全身）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1.该款心肺复苏模型属于交互类型的急救训练系统，该模型可实现教学、培训、考核、实际操作功能；适用于心肺复苏培训，需执行最新版的《美国心脏协会心肺复苏与心血管急救指南》。主要构成：心肺复苏模拟人、高清液晶显示监测盒、无线手持遥控终端；连接方式：需支持无线、有线连接，以满足不同场景的使用需求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2.模拟人特征：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2.1.模型需为成年男性整体人，采用高分子材质，肤质仿真度高，具有逼真的手感；解剖标志明显，头颈部仿真度高，头可左右摆动，可水平转动180 度，有利于清除异物。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2.2胸部体表标志明显（胸骨角、乳头、剑突等），便于胸外按压的操作定位；手感真实肤色统一，形态逼真。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2.3上肢关节灵活，上臂可行肌内注射。</w:t>
            </w:r>
          </w:p>
          <w:p>
            <w:pPr>
              <w:widowControl/>
              <w:jc w:val="left"/>
              <w:textAlignment w:val="center"/>
              <w:rPr>
                <w:rStyle w:val="4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★2.4</w:t>
            </w:r>
            <w:r>
              <w:rPr>
                <w:rStyle w:val="4"/>
                <w:lang w:bidi="ar"/>
              </w:rPr>
              <w:t>模型手臂可触摸桡动脉搏动，练习血压、脉搏测量，也可单一练习。</w:t>
            </w:r>
          </w:p>
          <w:p>
            <w:pPr>
              <w:widowControl/>
              <w:jc w:val="left"/>
              <w:textAlignment w:val="center"/>
              <w:rPr>
                <w:rStyle w:val="4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★2.5</w:t>
            </w:r>
            <w:r>
              <w:rPr>
                <w:rStyle w:val="4"/>
                <w:lang w:bidi="ar"/>
              </w:rPr>
              <w:t>可以任意调整收缩压、舒张压的数值、脉搏频率及声音。</w:t>
            </w:r>
          </w:p>
          <w:p>
            <w:pPr>
              <w:widowControl/>
              <w:jc w:val="left"/>
              <w:textAlignment w:val="center"/>
              <w:rPr>
                <w:rStyle w:val="4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2</w:t>
            </w:r>
            <w:r>
              <w:rPr>
                <w:rStyle w:val="4"/>
                <w:lang w:bidi="ar"/>
              </w:rPr>
              <w:t>.</w:t>
            </w:r>
            <w:r>
              <w:rPr>
                <w:rStyle w:val="4"/>
                <w:rFonts w:hint="default"/>
                <w:lang w:bidi="ar"/>
              </w:rPr>
              <w:t>6</w:t>
            </w:r>
            <w:r>
              <w:rPr>
                <w:rStyle w:val="4"/>
                <w:lang w:bidi="ar"/>
              </w:rPr>
              <w:t>可进行三角肌肌肉注射和皮下注射。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3.CPR全流程感应，包括：意识判断、急救呼叫、脉搏检查、检查呼吸、清除异物、开放气道、瞳孔对光反射等，其中“急救呼叫”“检查呼吸”可通过遥控手持终端操作，其余都可通过模拟人感应。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3.1意识判断：拍打肩部可进行意识判断检测。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★3.2口腔异物：有真实口腔异物，可进行清除口腔异物检测。（提供第三方出具的证明材料）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3.3瞳孔对光反射：瞳孔随病情变化而自动发生变化（有缩小、正常、散大3种状态，双侧都可直接/间接对光反射）；抢救成功后，瞳孔对光反射恢复正常。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3.4颈动脉搏动：抢救状态下，颈动脉搏动消失；抢救成功后，颈动脉搏动恢复；双侧感知颈动脉搏动。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3.5开放气道：可进行开放气道检测。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★</w:t>
            </w:r>
            <w:r>
              <w:rPr>
                <w:rStyle w:val="5"/>
                <w:rFonts w:hint="default"/>
                <w:lang w:bidi="ar"/>
              </w:rPr>
              <w:t>4.按压过程中，颈动脉可产生被动搏动，频率与按压频率一致。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5.心肺复苏术：执行最新《美国心脏协会心肺复苏与心血管急救指南》可行胸外按压，可行仰头举颏法、仰头抬颈法、双手抬颌法三种方法打开气道，可行口对口人工呼吸或使用简易呼吸器通气，有效人工呼吸可见胸廓起伏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5"/>
                <w:rFonts w:hint="default"/>
                <w:lang w:bidi="ar"/>
              </w:rPr>
              <w:t>6.模型人电子盒即可有线连接，也可无线连接，满足不同场景使用需求。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 高清液晶显示监测盒特点。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7.1.三种操作模式：训练模式、考核模式、实战模式。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7.2.CPR全流程监测，对操作顺序进行判断，</w:t>
            </w:r>
            <w:r>
              <w:rPr>
                <w:rStyle w:val="6"/>
                <w:rFonts w:hint="default"/>
                <w:lang w:bidi="ar"/>
              </w:rPr>
              <w:t>正确错误均有颜色提示。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7.3.全程实时电子监测多项指标，显示波形，统计数据。吹气部分监测吹气次数（多吹、少吹）、吹气量（过大、气体进胃、过小）、吹气平均时间。按压部分监测按压次数（多按、少按）、按压位置（正确、错误）、按压深度（过大、过小）、按压频率（正确、错误）、按压回弹。实时显示吹气操作图形，通过图形可判断吹气量。实时显示按压操作图形，通过图形可判断按压深度、按压频率、按压回弹情况。按压复活后显示正常心电图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 xml:space="preserve">7.4. 模型人的瞳孔缩放和颈动脉搏动可以通过监测盒开启和关闭。 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7.5.参数可设置：按压达标率、吹气达标率、操作时间等可分别设置。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7.6.成绩单内容涵盖：操作方式、意识判断、急救呼叫、脉搏检查、检查呼吸、清除异物、开放气道，操作中按压和吹气的次数、按压正确和错误的次数，按压错误原因和相应次数、吹气正确和错误的次数、吹气错误原因和相应次数、设定时间、操作时间和考核评定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7.7.成绩打印：可选择结束后自动打印或手动打印。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7.8.高清彩色液晶屏：≥8英寸液晶屏显示，画面清晰。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7.9.自动休眠：考核系统5分钟无操作，屏幕自动休眠，进入省电模式。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★7.10.动态效果演示：模拟心脏搏动显示、模拟心电波形显示、CPR操作动画显示、钜形图表数据统计。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8. 遥控手持终端需实现的功能：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8.1.可控制模拟人复苏或心脏骤停状态，一键显示“瞳孔正常”“瞳孔放大”“脉搏有”“脉搏无”。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8.2.可对操作模式进行选择。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8.3.可控制CPR流程显示，特别是“急救呼叫”“检查呼吸”显示。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8.4.可控制监测盒的开始、停止、复位、打印、回放等功能，回放数量不少于20个。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9.可选配大容量可充电锂电池（5200mAh/11.1V），便于室外使用。</w:t>
            </w:r>
          </w:p>
          <w:p>
            <w:pPr>
              <w:widowControl/>
              <w:jc w:val="left"/>
              <w:textAlignment w:val="center"/>
              <w:rPr>
                <w:rStyle w:val="4"/>
                <w:rFonts w:hint="default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10.面皮和肺袋均可更换。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11.扫描产品主体附带的二维码，可在线阅览产品使用说明。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心肺复苏模型（半身）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1.本模型为成年男性上半身，采用高分子环保材质制成，肤质仿真度高。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★2.解剖标志明显，具有仿真的头颈部，头可左右摆动，可水平转动180 度，有利于清除异物；胸部体表标志明显（胸骨角、乳头、剑突等），便于胸外按压的操作定位。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3.配有液晶显示瞳孔，瞳孔对光反射（直接和间接）存在，瞳孔随病情变化而自动发生变化；抢救状态下，瞳孔散大，对光反射消失；抢救成功后，瞳孔对光反射恢复。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4.特有的下颌活动式关节，可真实模拟人体下颌结构。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★5.模拟人内置颈动脉模拟系统，该系统包括LED血流模拟系统以及气动触感模拟系统，抢救状态下，颈动脉搏动和血流消失；施救成功后可触及颈动脉搏动，同时可见颈动脉血流流动。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心肺复苏术：执行最新《美国心脏协会心肺复苏与心血管急救指南》可行胸外按压，模型仰卧，头部处于中位时，气道自然关闭；可行仰头举颏法、仰头抬颈法、双手抬颌法三种方法打开气道。可行口对口人工呼吸或使用简易呼吸器通气，有效人工呼吸可见胸廓起伏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★7.模型无需外接控制盒，通过可视化技术直接在体外观测血液流动，以阐明心肺复苏时血液流动的规律及生理意义。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7.1模型体表具有血液流动指示灯，按压过程中可模拟血液从心脏流向脑部的过程。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7.2模拟人体表具有按压深度指示灯，使用者可根据灯光判断按压深度是否达标。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7.3模拟人体表具有呼吸气流指示灯，模拟气体流向肺部的过程，使用者可根据灯光判断吹气量是否达标。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8.模型可自动判断复苏是否成功。复苏成功后有指示灯显示脑部恢复供血、自动血液循环和气体进出肺部过程，向使用者展示人体的各项生理指征变化情况。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操作过程中，有语音引导。有错误报警提示：设有按压过大、不足和吹气过大、不足、气道未开放提示音，按压过程中有频率引导音，可引导使用者按照正确的频率进行练习在竞赛和考核状态下，可关闭引导语音及按压频率引导音，便于初学者练习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10.模型可配合使用模拟AED，用于AED培训。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11.模型需配备30KG弹簧，后期支持选择不同的按压力度（30KG、40KG、50KG）的弹簧，模拟不同条件的身体状况，使模拟培训更接近真实。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12.模型需轻巧便携，具备提拉软包，成年人可单手提起的重量。软包可展开成为一个急救垫，适用于不同场景的练习。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13.模型需内置锂电池，方便充电，需保证持续使用50小时以上。模型停止操作20分钟后，系统需进入休眠状态，再次拍打按压后方可唤醒，可进行长时间户外急救及操作演练。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14.模型面皮、肺袋均支持更换。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15.需配有1个面皮和2个肺袋，更换简便，可在不使用工具的情况下轻易更换。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16.需配有呼吸面膜。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17.扫描产品主体附带的二维码，可在线阅览产品使用说明。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气管插管模型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1.成年男性上半身，形态逼真，包括鼻腔，口腔，牙齿，会厌，气管，食管，颈、胸部、真实大小的双肺以及透明胃，解剖标志明显，便于操作定位。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2.采用高分子材质，环保无污染，肤质仿真度高。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3.仰卧位，头可后仰，可行仰头举颏、可后仰练习清除呼吸道异物。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4.气管入口处有颜色标记，便于练习。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可行经口、鼻气管插管操作并配置电子监测系统。插入气道供气可使双肺膨胀，且有语音提示。插入食管供气可使胃膨胀，且有语音提示。喉镜压迫牙齿力度过大，有语音提示有电子监测系统，喉镜压迫牙齿力度过大、操作错误与正确均有语音提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6.可进行鼻饲。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7.可练习下胃管，胃部透明便于观察胃管插入的位置。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8.颈动脉可自主搏动。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9.可进行瞳孔示教，一侧瞳孔正常，一侧瞳孔散大。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10.可反复进行练习。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深静脉置管模型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1.模型为成年人上半身，取仰卧头低位，右肩部垫高，头偏向对侧，使锁骨上窝显露出来。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2.体表标志明显，包括：胸骨切迹、胸锁乳突肌、锁骨、肋骨。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3.内有上腔静脉、颈内静脉、颈外静脉、颈动脉、锁骨下静脉、头静脉、贵要静脉、肘正中静脉，颈动脉可搏动。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4.可行锁骨下静脉、颈内静脉、颈外静脉、头静脉、贵要静脉、肘正中静脉穿刺练习及置管练习。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5.可模拟真实的颈动脉的搏动。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6.进针时落空感明显，正确穿刺时可抽出模拟血液。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7.可进行输注各种药物、补液、输血、血样采集、肝素化、营养支持治疗等操作。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8.皮肤和血管可更换，可反复进行练习。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新生儿气管插管模型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1.模型需为完整的新生儿，形态逼真，解剖标志明显，可进行多项急救、护理操作。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2.采用高分子材质，环保无污染，仿真度高。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3.可将头后仰，口、咽、喉呈现一条直线，持喉镜插入口腔，可暴露舌、牙齿、悬雍垂、会厌、声门等解剖结构。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4.可行经口气管插管操作。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5.执行标准：最新《美国心脏协会心肺复苏与心血管急救指南》。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6.心肺复苏术。进行胸外按压，通过仰头抬颈法、仰头举颏法、双手抬颌法三种方式开放气道。可行口对口人工呼吸、简易呼吸器辅助呼吸，操作正确后胸廓有起伏。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7.可练习插胃管，在插胃管时，腹部亦会有明显的起伏。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8.可进行鼻饲，测肛温，鼻导管给养的操作。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9.可练习婴儿抱持、包裹、换尿布、穿衣、擦浴、清洁五官、脐部护理、测量体重、胸围、腹围、头围、皮肤护理等多项护理操作。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气管切开模型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1、此模型需为成年男性上半身模型，体表解剖标记明显，甲状软骨、环状软骨、环甲膜、气管等位置准确，易触及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2、模型采用高分子材质，环保无污染，肤质仿真度高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3、瞳孔示教：一侧散大一侧正常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4、颈部灵活，头可后仰，可练习气管插管操作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5、可行气管切开术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6、可练习气管切开术后护理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7、模型在进行气管插管操作或气管切开插管操作时通气，肺部都会有明显的起伏。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男性女性导尿模型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1.模型为成人腹部及躯干，男女外生殖器可互换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2.女性尿道短、粗、直，长度约5cm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3.男性尿道长度约20cm，具有三个狭窄、两个生理弯曲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4.导尿术：导尿术成功后可导出模拟尿液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5.灌肠术：可导入模拟灌肠液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6.臀部肌内注射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7.结肠造瘘口护理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脑血管模型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1.真实尺寸大小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2.总共分成9部分：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* 额叶和顶叶（2)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* 颞叶和枕叶（2)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* 髓质（2)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* 小脑（2)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* 基底动脉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3.固定在底座上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6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胸腔穿刺模型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1.成年男性头颈、躯干部模型，体表标志明显，模型反向坐于靠背椅上，双臂平置，形象逼真。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2.采用高分子材料，环保无污染。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3.可进行胸部叩诊，辨别胸水位置。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4.可进行胸腔穿刺，穿刺针进入胸膜腔后有明显的落空感，穿刺成功后可回抽模拟胸水。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5.有电子警示系统，穿刺针进入肋间隙后穿刺位置错误有警报。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6.可在两侧腋前线进行穿刺。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7.可在两侧腋中线进行穿刺。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8.可在两侧腋后线或肩胛下角线进行穿刺。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9.同一穿刺部位可反复进行练习。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10.皮肤、穿刺囊均可更换。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11.可进行示教，需显示肋骨、皮肤层、脂肪层、背阔肌、肋间神经血管、肋间肌、壁层胸膜、脏层胸膜、肺及进针位置等。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骨穿模型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1.成年整体人模型，关节灵活，采用高分子材料，环保无污染。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2.解剖标志准确：胸骨角、胸骨上切迹、胸骨柄上缘、髂前上棘等可明显触知，便于穿刺定位。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3.胸皮可打开，观察真实大小的胸廓前壁以及内脏包括心、肺、胃、肝。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4.可进行骨髓穿刺。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4.1.可进行胸骨骨髓穿刺。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4.2 可进行双侧髂前上棘骨髓穿刺。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★4.3.可进行双侧髂后上棘骨髓穿刺。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5.正确穿刺进针落空感明显，可抽出模拟骨髓。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6.可进行心肺复苏术。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★7.可进行昏迷病人鼻饲及洗胃术：托起头部可使下颌靠近胸骨柄，可抽出模拟胃液，胃容量≥200ml，可连接真实的洗胃机进行操作。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8.可进行瞳孔示教：一侧瞳孔散大、一侧瞳孔正常。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9.可根据模拟病情，进行颈动脉搏动示教。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10.可进行静脉穿刺。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11.可进行肌内注射：左右上臂、臀部、股外侧部有肌内注射，可注入真实药液，肌内注射块可取下清洗。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12.可进行皮下注射。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13.可进行口腔护理。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14.可进行吸氧、雾化吸入疗法。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15.可进行外耳道冲洗。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16.可进行擦浴、更衣、翻身、冷、热疗法护理等护理操作。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17.可进行练习扶助病人移向床头法、轮椅使用法、平车运送法、担架运送法等。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18.腹部皮肤拉链式设计，方便更换穿刺模块。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19.静脉注射手臂及肌内、皮下注射模块及穿刺部位外皮可更换。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20.气管插管和喉罩置入功能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腹腔穿刺模型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1.成年女性躯干部模型，体表标志明显，采用高分子环保材料制成。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2.可进行腹腔穿刺，操作正确可抽出腹腔积液，穿刺部位需要有：脐与左髂前上棘连线中外1/3交界处，脐与耻骨联合连线中点上方1.0cm、偏左或偏右1.5cm处和脐水平线与腋前或腋中线之延长线的交点。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3.有电子警示系统，穿刺正确与否均有提示，穿刺位置不正确（扎到腹壁下动脉时），会出现提示灯亮起。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4.可进行腹腔诊断性穿刺与治疗。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5.可进行移动性浊音叩诊。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6.需具备卵巢囊肿浊音叩诊鉴别功能，配合穿刺囊可以放置不同位置可讲解与其他疾病鉴别诊断。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7.用于病人手术区的准备练习：手术区域皮肤消毒、铺无菌布单。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8.可进行导尿操作，导尿操作正确时可导出液体。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9.同一部位可反复穿刺。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10.皮肤、穿刺囊可更换。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胃管置入模型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1.模型为成年男性上半身，利用体位垫可实现洗胃时的多种体位：仰卧位、坐位。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2.解剖结构精确，包括牙、舌、悬雍垂、气管、支气管、左右肺脏、食管、胃、膈、胆囊、胰腺、脾、十二指肠、结肠等结构。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3.胸腹部外皮为透明外壳，便于观察内部解剖结构以及操作全过程。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4.真实大小的透明胃，能容纳不少于300ml的液体，可在操作时观察胃管进出胃腔的全过程。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5.模型使用完毕，消化道内残存液体可方便地从管道排出。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6.洗胃术：经口、鼻洗胃器洗胃法，电动吸引洗胃法，胃管洗胃法，洗胃机洗胃法。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7.支持练习胃肠减压术、胃液采集术、十二指肠引流术、双气囊三腔管压迫术。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8.鼻饲术、氧气吸入、口腔护理、经口经鼻吸痰术、气管切开术后护理等多项护理操作。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9.瞳孔：瞳孔缩小提示有机磷类杀虫药或氨基甲酸酯类杀虫药中毒等；瞳孔散大提示阿托品或莨菪碱类中毒等，学生可根据中毒类型的不同选择相应的洗胃液。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★10.带有灯光警示系统，可提示。1.肝总管。2.胆囊底。3.胆囊体。4.十二指肠曲部。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胃肠镜操作模型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1.本模型解剖结构完整，包括食管、贲门、胃腔、幽门、十二指肠球部、降部、水平部等。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2.采用高分子材质，环保无污染，仿真度高。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3.可行食管镜、胃镜、十二指肠镜的操作练习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4.可行逆行性胰胆管造影术操作练习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5.操作手感真实，镜下影像清晰、精确、逼真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6.提供多种常见上消化道病变供示教、练习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7.病变需要包含：十二指肠溃疡、胃溃疡、息肉、早期癌症、食道静脉曲张、壶腹部乳头。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★8.需要具备胃炎的各个阶段展示，从轻微的到胃穿孔。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★9.可显示如下病理变化: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红斑状胃炎、侵蚀性胃炎、出血性胃炎、结痂愈合期、萎缩性胃炎、肥厚性胃炎、出血性、穿孔性、健康的胃粘膜、急性胃炎、侵蚀性胃炎，粘膜缺损，出血性溃疡(肌层粘膜受损)、穿孔性(所有胃层均受损)。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人工流产操作模型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after="220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1.模型由孕6～7周水平位子宫、孕6～7周前倾子宫、孕6～7周后倾子宫三部分组成，由特殊材质制成，柔软有弹性，外形真实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2.三个子宫均可以打开，放入模拟妊娠囊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3.子宫配有相应的底托，可使子宫固定，便于操作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4.可进行人工流产操作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5.宫颈口可插入扩宫器、刮匙，可以模拟刮宫操作，模拟妊娠囊可被刮出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腹腔镜操作模型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1.整套设备组成部分包括：腔镜模拟训练箱、摄像头、图像转换器、21寸液晶显示器、推车平台、配件箱等；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2.系统至少支持10个Trocar口位置，可以进行任意位置的练习；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3.系统支持摄像头360度转动，镜头可拉伸，视图可选择近视图或远视图；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4.训练箱两侧开放，方便取放训练模块；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5.腹腔镜训练箱设有专用训练豆，配合腔镜训练使用；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6.腹腔镜训练箱包含专用皮肤、肠管，由硅胶制成，手感与人体组织接近；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7.配备推车，与训练箱为分体式设计，推车平台有万向轮，方便移动摆放；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8.推车平台配有机箱柜，可放置电脑主机，方便系统升级为网络版。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9.可实现的功能内容：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9.1过山车训练模块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训练板放置两段两端固定在板上的金属丝，金属丝被弯曲成不规则形状，长度不小于15cm，金属丝可套入训练套环，学员要利用训练钳将套环从一段移动到另一段，途中不能触碰金属丝，训练学员的手术协调能力以及操作稳定能力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9.2三维定位训练模块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可进行三维定位训练，将环状物从一根柱上取出，放在其他立柱上，训练学员三维定位能力。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9.3手眼协调训练模块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学员通过将不同颜色、大小的物体分别从栏内取出，归类放到指定栏内，可训练学员定位能力和手眼协调能力。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9.4缝合打结训练模块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可训练学员正确使用持针器，并选择正确进针位置；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可训练临床各种打结方法，单结、方结、外科结等；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可训练体内缝合技能，如连续缝合，间断缝合。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9.5钛夹钳夹训练模块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可训练学员腹腔镜下钛夹操作，训练在复杂环境下安全钳夹血管和胆管，模拟血管长度不小于10厘米。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9.6肠管吻合训练模块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可训练利用不同方法将断段肠管吻合，进行肠管吻合术训练。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9.7剪切技能训练模块 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训练学员进行临床腹腔镜下剪切技巧技能。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9.8套圈训练模块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通过双手转换套圈，训练腔镜学员在操作过程中的双手稳定性。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9.9动物实验模块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系统支持将实验动物内置系统内部，进行动物手术操作，支持使用真实临床手术器械进行操作，如胆囊切除术，阑尾切除术、肠肠吻合术等。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★9.10 肝脏胆囊模型：用于肝脏胆囊的手术练习；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★9.11 肾及输尿管模型：用于泌尿外科的肾脏及输尿管的手术练习；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10.手术器械至少有直分离钳1把，弯分离钳1把，持针器1把，弯剪1把。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中心静脉、股静脉、颈内、锁骨下穿刺模型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1.成年男性头颈、躯干部模型，体表标志明显，采用高分子环保材料制成。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2.可进行颈内静脉穿刺。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3.可进行锁骨下静脉穿刺。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4.可进行股静脉穿刺。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5.可进行腹膜腔穿刺，穿刺部位有：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5.1.脐与左髂前上棘连线中外1/3交界处。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5.2.脐与耻骨联合连线中点上方1.0cm、偏左或偏右1.5cm处。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5.3.脐水平线与腋前或腋中线之延长线的交点。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6.可进行胸膜腔穿刺，穿刺部位为左侧腋前线第五肋间。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7.可进行髂骨骨髓穿刺，穿刺部位为右髂前上棘。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8.可进行肝脏穿刺，穿刺部位为右侧腋前线第八，九肋间。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9.可进行心内注射，穿刺部位为剑突与左肋弓缘夹角处。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10.可进行心包穿刺，穿刺部位为剑突与左肋弓缘夹角处。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11.以上穿刺术，穿刺落空感明显，操作正确后有相应的内容物流出。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12.可进行术前无菌术操作。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13.可触及股动脉搏动。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14.可触及颈动脉搏动。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15.同一穿刺部位可反复进行练习。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16.血管和各种穿刺囊腔均可更换。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会阴缝合模型、孕妇模型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1.模型可逼真地模拟会阴及其解剖位置。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2.有肛门标志，模拟分娩时肛门的突出感，体现大腿根部的凹凸感。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3.皮肤的弹性和柔软性极强，模型同一部位可以反复进行数百次缝合练习，针眼不明显。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4.模块由三块组成，根据操作需要，可选择正中、偏左、偏右切开缝合。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5.缝合结束后，可进行拆线术练习。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肺支气管解剖模型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1.放大模型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2.显示左右两肺的分段，左肺八个段、右肺十个段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3.透过外壳可观察支气管树的分布情况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4.固定在底座上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口腔宣教牙齿模型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1.模型造型逼真，为放大的牙齿。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2.解剖结构精确，包括：腭、牙龈、上牙弓、下牙弓、舌。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3.可活动金属杆可以调节口腔的大小。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4.下颌底部装有平衡支撑脚垫。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5.可示范如何正确地清洁牙齿。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6.可示范如何清洁舌部。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7.可练习口腔护理。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骨科人体模型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1、真实尺寸大小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2、由颅骨、躯干骨和上肢骨、下肢骨四部分组合成整体骨架，共有206 块骨（左、右两侧听小骨不显示）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3、显示关节肌肉（右半骨架着色点）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4、全身各处骨关节可活动，用于展示不同体位时的骨骼相关位置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5、头部解剖结构逼真，头盖骨可移动，骨缝清晰可见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6、固定在支架上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超声科穿刺模型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1.组织由柔软的类皮材质制造，接近皮肤软硬度，能进行细针穿刺；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2.组织内部设有4条模拟血管，内径3.5mm，血管深度10～25mm；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3.循环泵可模拟血液流动，可在彩超下观察；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4.模型尺寸：150*120*40mm；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肾脏泌尿系统模型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1.解剖示教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2.该模型由肾，输尿管，膀胱剖面组成，显示泌尿系统各器官，并能显示肾动脉、肾静脉、输尿管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3.肾剖面的肾皮质，肾髓质以及膀胱和前列腺等结构。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4.尺寸：36*19.5*3.5厘米</w:t>
            </w:r>
          </w:p>
        </w:tc>
      </w:tr>
    </w:tbl>
    <w:p>
      <w:pPr>
        <w:jc w:val="left"/>
      </w:pPr>
    </w:p>
    <w:sectPr>
      <w:pgSz w:w="11906" w:h="16838"/>
      <w:pgMar w:top="1440" w:right="1066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iZGUwMDkwYmM3ODBmZmI3NDRlNjk1ZTViMzQyMzcifQ=="/>
  </w:docVars>
  <w:rsids>
    <w:rsidRoot w:val="576F0895"/>
    <w:rsid w:val="00387BF8"/>
    <w:rsid w:val="00764A6F"/>
    <w:rsid w:val="008171F1"/>
    <w:rsid w:val="00824ECB"/>
    <w:rsid w:val="009E7F11"/>
    <w:rsid w:val="00A27B38"/>
    <w:rsid w:val="00AA5BB9"/>
    <w:rsid w:val="00BE4469"/>
    <w:rsid w:val="00CB7CBB"/>
    <w:rsid w:val="00E674E5"/>
    <w:rsid w:val="00F93A06"/>
    <w:rsid w:val="00FC6790"/>
    <w:rsid w:val="06A33F73"/>
    <w:rsid w:val="1117123A"/>
    <w:rsid w:val="146A3FEE"/>
    <w:rsid w:val="17732DD1"/>
    <w:rsid w:val="191B4FBC"/>
    <w:rsid w:val="1DEC1FC2"/>
    <w:rsid w:val="20C7041A"/>
    <w:rsid w:val="272E68D6"/>
    <w:rsid w:val="2CAD2725"/>
    <w:rsid w:val="3C2E3841"/>
    <w:rsid w:val="43074168"/>
    <w:rsid w:val="47175339"/>
    <w:rsid w:val="51DC58FB"/>
    <w:rsid w:val="52BE32A8"/>
    <w:rsid w:val="53E94E11"/>
    <w:rsid w:val="576F0895"/>
    <w:rsid w:val="62C24267"/>
    <w:rsid w:val="65EA273B"/>
    <w:rsid w:val="687D5C61"/>
    <w:rsid w:val="6F255D4E"/>
    <w:rsid w:val="7460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6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7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1288</Words>
  <Characters>7342</Characters>
  <Lines>61</Lines>
  <Paragraphs>17</Paragraphs>
  <TotalTime>55</TotalTime>
  <ScaleCrop>false</ScaleCrop>
  <LinksUpToDate>false</LinksUpToDate>
  <CharactersWithSpaces>8613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2024-04-07T07:24:00Z</dcterms:created>
  <dc:creator>Orphurs_s_destiny</dc:creator>
  <cp:lastModifiedBy>恒谷</cp:lastModifiedBy>
  <dcterms:modified xsi:type="dcterms:W3CDTF">2024-04-17T01:31:40Z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D10B1506E1C94D09A3D5A74768AB17E6_11</vt:lpwstr>
  </property>
</Properties>
</file>